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vertAlign w:val="baseline"/>
        </w:rPr>
      </w:pPr>
      <w:r w:rsidDel="00000000" w:rsidR="00000000" w:rsidRPr="00000000">
        <w:rPr>
          <w:color w:val="FF0000"/>
          <w:vertAlign w:val="baseline"/>
          <w:rtl w:val="0"/>
        </w:rPr>
        <w:t xml:space="preserve">                                ISP  KENDRIYA VIDYALAYA 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    SST Winter Break Holiday Homework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color w:val="FF0000"/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Q1.Fill in the blanks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I) The Great Bath was found in the city of ___.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II)_____ and _____are core principles shared by Buddhism and Jainism.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III)The _____is responsible for keeping land records in a village.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IV) A factory that produces steel from iron ore is part of the ____sector.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V) _____ is a significant activity on plateaus due to the presence of minerals.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Q2.Short answer questions.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I) What is terrace farming?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II)How did Buddhism and Jainism challenge the Vedic tradition?.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III) Describe the Bal Panchayat and its impact on reducing child labour.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IV) Compare the water management system of Dholavira and Mohenjodaro.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Q3.Application based questions 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I) Considering the Harappan practice of water storage through reservoirs,how would you implement water conservation methods in arid regions today?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II) Kavya’s uncle is a bulldozer operator at a construction site.How does his job contribute to economic activities in the village?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Q4.Picture based questions 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color w:val="FF0000"/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color w:val="FF0000"/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1.I) Identify the diety in the picture.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II)When was he born and where ?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III) Where did he preach his first sermon?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IV) The concept of Eightfold path forms the theme of _____.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2.Look at the given pictures.Identify the type of economic activity they belong to and write their name.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i)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ii)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iii)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iv)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v)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vi)</w:t>
      </w:r>
    </w:p>
    <w:sectPr>
      <w:headerReference w:type="default" r:id="rId7"/>
      <w:footerReference w:type="default" r:id="rId8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character" w:styleId="DefaultParagraphFont">
    <w:name w:val="Default Paragraph Font"/>
    <w:autoRedefine w:val="0"/>
    <w:hidden w:val="0"/>
    <w:qFormat w:val="0"/>
    <w:rPr>
      <w:rFonts w:ascii="Calibri" w:cs="Times New Roman" w:eastAsia="SimSun" w:hAnsi="Calibri"/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SimSun" w:hAnsi="Calibri"/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cQEkdBc/9ZdyDXKefbz3lEd7/A==">CgMxLjA4AHIhMTUtanl1QnlvRmU5OEZ5MXhRTkoyV2c4ZkhWc29vYUtY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2019-09-26T16:42:00Z</dcterms:created>
  <dc:creator>SM-J210F</dc:creator>
</cp:coreProperties>
</file>